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79" w:rsidRDefault="00413B79" w:rsidP="00413B79">
      <w:pPr>
        <w:ind w:firstLine="11340"/>
      </w:pPr>
    </w:p>
    <w:tbl>
      <w:tblPr>
        <w:tblStyle w:val="a3"/>
        <w:tblW w:w="15262" w:type="dxa"/>
        <w:tblLook w:val="04A0"/>
      </w:tblPr>
      <w:tblGrid>
        <w:gridCol w:w="9747"/>
        <w:gridCol w:w="2957"/>
        <w:gridCol w:w="2558"/>
      </w:tblGrid>
      <w:tr w:rsidR="00AA5785" w:rsidTr="003E7074">
        <w:tc>
          <w:tcPr>
            <w:tcW w:w="9747" w:type="dxa"/>
          </w:tcPr>
          <w:p w:rsidR="00AA5785" w:rsidRDefault="00AA5785" w:rsidP="00AA5785">
            <w:pPr>
              <w:jc w:val="center"/>
            </w:pPr>
          </w:p>
        </w:tc>
        <w:tc>
          <w:tcPr>
            <w:tcW w:w="2957" w:type="dxa"/>
          </w:tcPr>
          <w:p w:rsidR="00AA5785" w:rsidRDefault="00053E27" w:rsidP="003E7074">
            <w:pPr>
              <w:spacing w:line="300" w:lineRule="exact"/>
              <w:jc w:val="center"/>
            </w:pPr>
            <w:r>
              <w:t>о</w:t>
            </w:r>
            <w:r w:rsidR="00AA5785">
              <w:t>бщеобразовательные организации</w:t>
            </w:r>
          </w:p>
        </w:tc>
        <w:tc>
          <w:tcPr>
            <w:tcW w:w="2558" w:type="dxa"/>
          </w:tcPr>
          <w:p w:rsidR="00AA5785" w:rsidRDefault="00053E27" w:rsidP="003E7074">
            <w:pPr>
              <w:spacing w:line="300" w:lineRule="exact"/>
              <w:jc w:val="center"/>
            </w:pPr>
            <w:r>
              <w:t>д</w:t>
            </w:r>
            <w:r w:rsidR="00AA5785">
              <w:t>ошкольные образовательные организации</w:t>
            </w:r>
          </w:p>
        </w:tc>
      </w:tr>
      <w:tr w:rsidR="00AA5785" w:rsidTr="003E7074">
        <w:tc>
          <w:tcPr>
            <w:tcW w:w="9747" w:type="dxa"/>
          </w:tcPr>
          <w:p w:rsidR="00AA5785" w:rsidRPr="00AA5785" w:rsidRDefault="00AA5785" w:rsidP="00AA5785">
            <w:pPr>
              <w:rPr>
                <w:b/>
              </w:rPr>
            </w:pPr>
            <w:r w:rsidRPr="00AA5785">
              <w:rPr>
                <w:b/>
              </w:rPr>
              <w:t>1. Количество пунктов консультирования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694484" w:rsidP="00AA5785">
            <w:r>
              <w:t>0</w:t>
            </w:r>
          </w:p>
        </w:tc>
      </w:tr>
      <w:tr w:rsidR="00AA5785" w:rsidTr="003E7074">
        <w:tc>
          <w:tcPr>
            <w:tcW w:w="15262" w:type="dxa"/>
            <w:gridSpan w:val="3"/>
          </w:tcPr>
          <w:p w:rsidR="00AA5785" w:rsidRPr="00AA5785" w:rsidRDefault="00AA5785" w:rsidP="00AA5785">
            <w:pPr>
              <w:rPr>
                <w:b/>
              </w:rPr>
            </w:pPr>
            <w:r w:rsidRPr="00AA5785">
              <w:rPr>
                <w:b/>
              </w:rPr>
              <w:t>2. Количество обращений:</w:t>
            </w:r>
          </w:p>
        </w:tc>
      </w:tr>
      <w:tr w:rsidR="00AA5785" w:rsidTr="003E7074">
        <w:tc>
          <w:tcPr>
            <w:tcW w:w="9747" w:type="dxa"/>
          </w:tcPr>
          <w:p w:rsidR="00AA5785" w:rsidRDefault="00AA5785" w:rsidP="00AA5785">
            <w:r>
              <w:t xml:space="preserve">– </w:t>
            </w:r>
            <w:r w:rsidR="00053E27">
              <w:t>в</w:t>
            </w:r>
            <w:r>
              <w:t>сего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694484" w:rsidP="00AA5785">
            <w:r>
              <w:t>0</w:t>
            </w:r>
          </w:p>
        </w:tc>
      </w:tr>
      <w:tr w:rsidR="00AA5785" w:rsidTr="003E7074">
        <w:tc>
          <w:tcPr>
            <w:tcW w:w="9747" w:type="dxa"/>
          </w:tcPr>
          <w:p w:rsidR="00AA5785" w:rsidRDefault="00AA5785" w:rsidP="00AA5785">
            <w:r>
              <w:t>– из них детей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AA5785" w:rsidP="00AA5785"/>
        </w:tc>
      </w:tr>
      <w:tr w:rsidR="00AA5785" w:rsidTr="003E7074">
        <w:tc>
          <w:tcPr>
            <w:tcW w:w="9747" w:type="dxa"/>
          </w:tcPr>
          <w:p w:rsidR="00AA5785" w:rsidRDefault="00AA5785" w:rsidP="00AA5785">
            <w:r>
              <w:t xml:space="preserve">– из них родителей, опекунов, приемных семей 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AA5785" w:rsidP="00AA5785"/>
        </w:tc>
      </w:tr>
      <w:tr w:rsidR="00053E27" w:rsidTr="003E7074">
        <w:tc>
          <w:tcPr>
            <w:tcW w:w="15262" w:type="dxa"/>
            <w:gridSpan w:val="3"/>
          </w:tcPr>
          <w:p w:rsidR="00053E27" w:rsidRDefault="00053E27" w:rsidP="00AA5785">
            <w:r w:rsidRPr="00AA5785">
              <w:rPr>
                <w:b/>
              </w:rPr>
              <w:t>3. Количество случаев консультационной помощи</w:t>
            </w:r>
            <w:r>
              <w:rPr>
                <w:b/>
              </w:rPr>
              <w:t>:</w:t>
            </w:r>
          </w:p>
        </w:tc>
      </w:tr>
      <w:tr w:rsidR="00AA5785" w:rsidTr="003E7074">
        <w:tc>
          <w:tcPr>
            <w:tcW w:w="9747" w:type="dxa"/>
          </w:tcPr>
          <w:p w:rsidR="00AA5785" w:rsidRDefault="00AA5785" w:rsidP="00A56037">
            <w:r>
              <w:t xml:space="preserve">– </w:t>
            </w:r>
            <w:r w:rsidR="00053E27">
              <w:t>в</w:t>
            </w:r>
            <w:r>
              <w:t>сего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694484" w:rsidP="00AA5785">
            <w:r>
              <w:t>2</w:t>
            </w:r>
          </w:p>
        </w:tc>
      </w:tr>
      <w:tr w:rsidR="00AA5785" w:rsidTr="003E7074">
        <w:tc>
          <w:tcPr>
            <w:tcW w:w="9747" w:type="dxa"/>
          </w:tcPr>
          <w:p w:rsidR="00AA5785" w:rsidRDefault="00AA5785" w:rsidP="00A56037">
            <w:r>
              <w:t xml:space="preserve">– </w:t>
            </w:r>
            <w:r w:rsidR="00053E27">
              <w:t>и</w:t>
            </w:r>
            <w:r>
              <w:t>з них детям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694484" w:rsidP="00AA5785">
            <w:r>
              <w:t>0</w:t>
            </w:r>
          </w:p>
        </w:tc>
      </w:tr>
      <w:tr w:rsidR="00AA5785" w:rsidTr="003E7074">
        <w:tc>
          <w:tcPr>
            <w:tcW w:w="9747" w:type="dxa"/>
          </w:tcPr>
          <w:p w:rsidR="00AA5785" w:rsidRDefault="00AA5785" w:rsidP="00A56037">
            <w:r>
              <w:t xml:space="preserve">– </w:t>
            </w:r>
            <w:r w:rsidR="00053E27">
              <w:t>и</w:t>
            </w:r>
            <w:r>
              <w:t xml:space="preserve">з них родителям, опекунам, приемным семьям 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694484" w:rsidP="00AA5785">
            <w:r>
              <w:t>2</w:t>
            </w:r>
          </w:p>
        </w:tc>
      </w:tr>
      <w:tr w:rsidR="00053E27" w:rsidTr="003E7074">
        <w:tc>
          <w:tcPr>
            <w:tcW w:w="15262" w:type="dxa"/>
            <w:gridSpan w:val="3"/>
          </w:tcPr>
          <w:p w:rsidR="00053E27" w:rsidRDefault="00053E27" w:rsidP="00AA5785">
            <w:r w:rsidRPr="00AA5785">
              <w:rPr>
                <w:b/>
              </w:rPr>
              <w:t>4. Количество массовых мероприятий по правовому просвещению</w:t>
            </w:r>
          </w:p>
        </w:tc>
      </w:tr>
      <w:tr w:rsidR="00AA5785" w:rsidTr="003E7074">
        <w:tc>
          <w:tcPr>
            <w:tcW w:w="9747" w:type="dxa"/>
          </w:tcPr>
          <w:p w:rsidR="00AA5785" w:rsidRDefault="00053E27" w:rsidP="000714FB">
            <w:r>
              <w:t>– в</w:t>
            </w:r>
            <w:r w:rsidR="00AA5785">
              <w:t>сего</w:t>
            </w:r>
            <w:r>
              <w:t xml:space="preserve"> 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B14B75" w:rsidP="00AA5785">
            <w:r>
              <w:t xml:space="preserve"> </w:t>
            </w:r>
          </w:p>
        </w:tc>
      </w:tr>
      <w:tr w:rsidR="00AA5785" w:rsidTr="003E7074">
        <w:tc>
          <w:tcPr>
            <w:tcW w:w="9747" w:type="dxa"/>
          </w:tcPr>
          <w:p w:rsidR="00AA5785" w:rsidRDefault="00053E27" w:rsidP="000714FB">
            <w:r>
              <w:t>– и</w:t>
            </w:r>
            <w:r w:rsidR="00AA5785">
              <w:t>з них тематических занятий, направленных</w:t>
            </w:r>
            <w:r w:rsidR="00AA5785" w:rsidRPr="00AA5785">
              <w:t xml:space="preserve"> на формирование у учеников старших классов правовых знаний в области противодействия коррупции и </w:t>
            </w:r>
            <w:proofErr w:type="spellStart"/>
            <w:r w:rsidR="00AA5785" w:rsidRPr="00AA5785">
              <w:t>антикоорупционных</w:t>
            </w:r>
            <w:proofErr w:type="spellEnd"/>
            <w:r w:rsidR="00AA5785" w:rsidRPr="00AA5785">
              <w:t xml:space="preserve"> стандартов поведения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AA5785" w:rsidP="00AA5785"/>
        </w:tc>
      </w:tr>
      <w:tr w:rsidR="00AA5785" w:rsidTr="003E7074">
        <w:tc>
          <w:tcPr>
            <w:tcW w:w="9747" w:type="dxa"/>
          </w:tcPr>
          <w:p w:rsidR="00AA5785" w:rsidRDefault="00053E27" w:rsidP="000714FB">
            <w:r>
              <w:t>– и</w:t>
            </w:r>
            <w:r w:rsidR="00AA5785">
              <w:t>з них уроков, посвященных Конституции Российской Федерации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AA5785" w:rsidP="00AA5785"/>
        </w:tc>
      </w:tr>
      <w:tr w:rsidR="00053E27" w:rsidTr="003E7074">
        <w:tc>
          <w:tcPr>
            <w:tcW w:w="15262" w:type="dxa"/>
            <w:gridSpan w:val="3"/>
          </w:tcPr>
          <w:p w:rsidR="00053E27" w:rsidRDefault="00053E27" w:rsidP="00AA5785">
            <w:r w:rsidRPr="00053E27">
              <w:rPr>
                <w:b/>
              </w:rPr>
              <w:t>5. Численность участников массовых мероприятий по правовому просвещению:</w:t>
            </w:r>
          </w:p>
        </w:tc>
      </w:tr>
      <w:tr w:rsidR="00AA5785" w:rsidTr="003E7074">
        <w:tc>
          <w:tcPr>
            <w:tcW w:w="9747" w:type="dxa"/>
          </w:tcPr>
          <w:p w:rsidR="00AA5785" w:rsidRDefault="00053E27" w:rsidP="00053E27">
            <w:r>
              <w:t>– в</w:t>
            </w:r>
            <w:r w:rsidR="00AA5785">
              <w:t>сего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AA5785" w:rsidP="00AA5785"/>
        </w:tc>
      </w:tr>
      <w:tr w:rsidR="00AA5785" w:rsidTr="003E7074">
        <w:tc>
          <w:tcPr>
            <w:tcW w:w="9747" w:type="dxa"/>
          </w:tcPr>
          <w:p w:rsidR="00AA5785" w:rsidRDefault="00053E27" w:rsidP="00075969">
            <w:r>
              <w:t>– и</w:t>
            </w:r>
            <w:r w:rsidR="00AA5785">
              <w:t xml:space="preserve">з них </w:t>
            </w:r>
            <w:r>
              <w:t xml:space="preserve">участников </w:t>
            </w:r>
            <w:r w:rsidR="00AA5785">
              <w:t>тематических занятий, направленных</w:t>
            </w:r>
            <w:r w:rsidR="00AA5785" w:rsidRPr="00AA5785">
              <w:t xml:space="preserve"> на формирование у учеников старших классов правовых знаний в области противодействия коррупции и </w:t>
            </w:r>
            <w:proofErr w:type="spellStart"/>
            <w:r w:rsidR="00AA5785" w:rsidRPr="00AA5785">
              <w:t>антикоорупционных</w:t>
            </w:r>
            <w:proofErr w:type="spellEnd"/>
            <w:r w:rsidR="00AA5785" w:rsidRPr="00AA5785">
              <w:t xml:space="preserve"> стандартов поведения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AA5785" w:rsidP="00AA5785"/>
        </w:tc>
      </w:tr>
      <w:tr w:rsidR="00AA5785" w:rsidTr="003E7074">
        <w:tc>
          <w:tcPr>
            <w:tcW w:w="9747" w:type="dxa"/>
          </w:tcPr>
          <w:p w:rsidR="00AA5785" w:rsidRDefault="00053E27" w:rsidP="00053E27">
            <w:r>
              <w:t>– и</w:t>
            </w:r>
            <w:r w:rsidR="00AA5785">
              <w:t xml:space="preserve">з них </w:t>
            </w:r>
            <w:r w:rsidR="007047B1">
              <w:t xml:space="preserve">участников </w:t>
            </w:r>
            <w:r w:rsidR="00AA5785">
              <w:t>уроков, посвященных Конституции Российской Федерации</w:t>
            </w:r>
          </w:p>
        </w:tc>
        <w:tc>
          <w:tcPr>
            <w:tcW w:w="2957" w:type="dxa"/>
          </w:tcPr>
          <w:p w:rsidR="00AA5785" w:rsidRDefault="00AA5785" w:rsidP="00AA5785"/>
        </w:tc>
        <w:tc>
          <w:tcPr>
            <w:tcW w:w="2558" w:type="dxa"/>
          </w:tcPr>
          <w:p w:rsidR="00AA5785" w:rsidRDefault="00AA5785" w:rsidP="00AA5785"/>
        </w:tc>
      </w:tr>
      <w:tr w:rsidR="003E7074" w:rsidTr="003E7074">
        <w:tc>
          <w:tcPr>
            <w:tcW w:w="9747" w:type="dxa"/>
          </w:tcPr>
          <w:p w:rsidR="003E7074" w:rsidRPr="003E7074" w:rsidRDefault="003E7074" w:rsidP="00053E27">
            <w:pPr>
              <w:rPr>
                <w:b/>
              </w:rPr>
            </w:pPr>
            <w:r w:rsidRPr="003E7074">
              <w:rPr>
                <w:b/>
              </w:rPr>
              <w:t>6. Количество мероприятий с участием адвокатов/нотариусов</w:t>
            </w:r>
          </w:p>
        </w:tc>
        <w:tc>
          <w:tcPr>
            <w:tcW w:w="2957" w:type="dxa"/>
          </w:tcPr>
          <w:p w:rsidR="003E7074" w:rsidRDefault="003E7074" w:rsidP="00AA5785"/>
        </w:tc>
        <w:tc>
          <w:tcPr>
            <w:tcW w:w="2558" w:type="dxa"/>
          </w:tcPr>
          <w:p w:rsidR="003E7074" w:rsidRDefault="003E7074" w:rsidP="00AA5785"/>
        </w:tc>
      </w:tr>
      <w:tr w:rsidR="003E7074" w:rsidTr="003E7074">
        <w:tc>
          <w:tcPr>
            <w:tcW w:w="9747" w:type="dxa"/>
          </w:tcPr>
          <w:p w:rsidR="003E7074" w:rsidRPr="003E7074" w:rsidRDefault="003E7074" w:rsidP="00053E27">
            <w:pPr>
              <w:rPr>
                <w:b/>
              </w:rPr>
            </w:pPr>
            <w:r w:rsidRPr="003E7074">
              <w:rPr>
                <w:b/>
              </w:rPr>
              <w:t>7. Численность адвокатов/нотариусов, принявших участие в мероприятиях</w:t>
            </w:r>
          </w:p>
        </w:tc>
        <w:tc>
          <w:tcPr>
            <w:tcW w:w="2957" w:type="dxa"/>
          </w:tcPr>
          <w:p w:rsidR="003E7074" w:rsidRDefault="003E7074" w:rsidP="00AA5785"/>
        </w:tc>
        <w:tc>
          <w:tcPr>
            <w:tcW w:w="2558" w:type="dxa"/>
          </w:tcPr>
          <w:p w:rsidR="003E7074" w:rsidRDefault="003E7074" w:rsidP="00AA5785"/>
        </w:tc>
      </w:tr>
    </w:tbl>
    <w:p w:rsidR="00413B79" w:rsidRDefault="00413B79" w:rsidP="00413B79">
      <w:pPr>
        <w:spacing w:line="240" w:lineRule="exact"/>
        <w:jc w:val="center"/>
      </w:pPr>
    </w:p>
    <w:p w:rsidR="00304969" w:rsidRDefault="00304969" w:rsidP="00413B79">
      <w:pPr>
        <w:spacing w:line="240" w:lineRule="exact"/>
        <w:jc w:val="center"/>
      </w:pPr>
    </w:p>
    <w:p w:rsidR="00304969" w:rsidRDefault="00304969" w:rsidP="00304969">
      <w:pPr>
        <w:spacing w:line="240" w:lineRule="exact"/>
      </w:pPr>
    </w:p>
    <w:sectPr w:rsidR="00304969" w:rsidSect="003524F8">
      <w:pgSz w:w="16838" w:h="11906" w:orient="landscape"/>
      <w:pgMar w:top="454" w:right="962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3B79"/>
    <w:rsid w:val="00001BCD"/>
    <w:rsid w:val="00053E27"/>
    <w:rsid w:val="002B778A"/>
    <w:rsid w:val="00304969"/>
    <w:rsid w:val="003524F8"/>
    <w:rsid w:val="003E7074"/>
    <w:rsid w:val="00413B79"/>
    <w:rsid w:val="00694484"/>
    <w:rsid w:val="007047B1"/>
    <w:rsid w:val="0077014B"/>
    <w:rsid w:val="008F7FF0"/>
    <w:rsid w:val="009E1786"/>
    <w:rsid w:val="00A17559"/>
    <w:rsid w:val="00AA5785"/>
    <w:rsid w:val="00AB2BD0"/>
    <w:rsid w:val="00B126AE"/>
    <w:rsid w:val="00B14B75"/>
    <w:rsid w:val="00BE5335"/>
    <w:rsid w:val="00C202BD"/>
    <w:rsid w:val="00D87BE7"/>
    <w:rsid w:val="00DC7676"/>
    <w:rsid w:val="00FA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59"/>
  </w:style>
  <w:style w:type="paragraph" w:styleId="1">
    <w:name w:val="heading 1"/>
    <w:basedOn w:val="a"/>
    <w:next w:val="a"/>
    <w:link w:val="10"/>
    <w:qFormat/>
    <w:rsid w:val="00304969"/>
    <w:pPr>
      <w:keepNext/>
      <w:ind w:firstLine="567"/>
      <w:jc w:val="center"/>
      <w:outlineLvl w:val="0"/>
    </w:pPr>
    <w:rPr>
      <w:rFonts w:eastAsia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7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4969"/>
    <w:rPr>
      <w:rFonts w:eastAsia="Times New Roman" w:cs="Times New Roman"/>
      <w:i/>
      <w:sz w:val="24"/>
      <w:szCs w:val="20"/>
      <w:lang w:eastAsia="ru-RU"/>
    </w:rPr>
  </w:style>
  <w:style w:type="character" w:styleId="a6">
    <w:name w:val="Hyperlink"/>
    <w:rsid w:val="00304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1E80-45B9-4D73-92A9-BD5029FF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КомОбр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 Антон Павлович</dc:creator>
  <cp:keywords/>
  <dc:description/>
  <cp:lastModifiedBy>Админ</cp:lastModifiedBy>
  <cp:revision>15</cp:revision>
  <cp:lastPrinted>2015-10-23T07:53:00Z</cp:lastPrinted>
  <dcterms:created xsi:type="dcterms:W3CDTF">2015-10-23T07:27:00Z</dcterms:created>
  <dcterms:modified xsi:type="dcterms:W3CDTF">2015-11-19T12:02:00Z</dcterms:modified>
</cp:coreProperties>
</file>